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631C" w:rsidRPr="001D631C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DC04C6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1F1465" w:rsidRDefault="001F1465" w:rsidP="001F1465">
      <w:pPr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1F1465" w:rsidRDefault="001F1465" w:rsidP="001F146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D30207">
        <w:rPr>
          <w:rFonts w:ascii="Times New Roman" w:hAnsi="Times New Roman"/>
          <w:b/>
          <w:sz w:val="28"/>
          <w:szCs w:val="28"/>
          <w:u w:val="single"/>
        </w:rPr>
        <w:t xml:space="preserve">Formal Languages </w:t>
      </w:r>
      <w:proofErr w:type="gramStart"/>
      <w:r w:rsidRPr="00D30207">
        <w:rPr>
          <w:rFonts w:ascii="Times New Roman" w:hAnsi="Times New Roman"/>
          <w:b/>
          <w:sz w:val="28"/>
          <w:szCs w:val="28"/>
          <w:u w:val="single"/>
        </w:rPr>
        <w:t>And</w:t>
      </w:r>
      <w:proofErr w:type="gramEnd"/>
      <w:r w:rsidRPr="00D30207">
        <w:rPr>
          <w:rFonts w:ascii="Times New Roman" w:hAnsi="Times New Roman"/>
          <w:b/>
          <w:sz w:val="28"/>
          <w:szCs w:val="28"/>
          <w:u w:val="single"/>
        </w:rPr>
        <w:t xml:space="preserve"> Automata Theory</w:t>
      </w:r>
      <w:r w:rsidRPr="00D30207">
        <w:rPr>
          <w:rFonts w:ascii="Times New Roman" w:hAnsi="Times New Roman"/>
          <w:b/>
          <w:sz w:val="28"/>
          <w:szCs w:val="28"/>
        </w:rPr>
        <w:t xml:space="preserve">                II YEAR II SEM</w:t>
      </w:r>
    </w:p>
    <w:p w:rsidR="001F1465" w:rsidRPr="00D30207" w:rsidRDefault="001F1465" w:rsidP="001F1465">
      <w:pPr>
        <w:rPr>
          <w:rFonts w:ascii="Times New Roman" w:hAnsi="Times New Roman"/>
          <w:b/>
          <w:sz w:val="28"/>
          <w:szCs w:val="28"/>
        </w:rPr>
      </w:pPr>
    </w:p>
    <w:p w:rsidR="001F1465" w:rsidRPr="001955C7" w:rsidRDefault="001F1465" w:rsidP="001F1465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955C7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1955C7">
        <w:rPr>
          <w:rFonts w:ascii="Times New Roman" w:hAnsi="Times New Roman"/>
          <w:b/>
          <w:sz w:val="24"/>
          <w:szCs w:val="24"/>
          <w:shd w:val="clear" w:color="auto" w:fill="FFFFFF"/>
        </w:rPr>
        <w:t>What</w:t>
      </w:r>
      <w:r w:rsidRPr="001955C7">
        <w:rPr>
          <w:rFonts w:ascii="Times New Roman" w:hAnsi="Times New Roman"/>
          <w:sz w:val="24"/>
          <w:szCs w:val="24"/>
          <w:shd w:val="clear" w:color="auto" w:fill="FFFFFF"/>
        </w:rPr>
        <w:t xml:space="preserve"> are the most useful libraries around for coding related to automata and Turing machines?</w:t>
      </w:r>
      <w:r w:rsidRPr="001955C7">
        <w:rPr>
          <w:rFonts w:ascii="Times New Roman" w:hAnsi="Times New Roman"/>
          <w:b/>
          <w:sz w:val="24"/>
          <w:szCs w:val="24"/>
        </w:rPr>
        <w:t xml:space="preserve"> (CO4)</w:t>
      </w:r>
    </w:p>
    <w:p w:rsidR="001F1465" w:rsidRPr="001955C7" w:rsidRDefault="001F1465" w:rsidP="001F1465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955C7">
        <w:rPr>
          <w:rFonts w:ascii="Times New Roman" w:hAnsi="Times New Roman"/>
          <w:sz w:val="24"/>
          <w:szCs w:val="24"/>
          <w:shd w:val="clear" w:color="auto" w:fill="FFFFFF"/>
        </w:rPr>
        <w:t xml:space="preserve">2. Do bounded-visit nondeterministic linear bounded automata </w:t>
      </w:r>
      <w:r w:rsidRPr="001955C7">
        <w:rPr>
          <w:rFonts w:ascii="Times New Roman" w:hAnsi="Times New Roman"/>
          <w:b/>
          <w:sz w:val="24"/>
          <w:szCs w:val="24"/>
          <w:shd w:val="clear" w:color="auto" w:fill="FFFFFF"/>
        </w:rPr>
        <w:t>recognize</w:t>
      </w:r>
      <w:r w:rsidRPr="001955C7">
        <w:rPr>
          <w:rFonts w:ascii="Times New Roman" w:hAnsi="Times New Roman"/>
          <w:sz w:val="24"/>
          <w:szCs w:val="24"/>
          <w:shd w:val="clear" w:color="auto" w:fill="FFFFFF"/>
        </w:rPr>
        <w:t xml:space="preserve"> only regular languages?</w:t>
      </w:r>
      <w:r w:rsidRPr="001955C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955C7">
        <w:rPr>
          <w:rFonts w:ascii="Times New Roman" w:hAnsi="Times New Roman"/>
          <w:b/>
          <w:sz w:val="24"/>
          <w:szCs w:val="24"/>
        </w:rPr>
        <w:t>(CO1)</w:t>
      </w:r>
    </w:p>
    <w:p w:rsidR="001F1465" w:rsidRPr="001955C7" w:rsidRDefault="001F1465" w:rsidP="001F1465">
      <w:pPr>
        <w:pStyle w:val="Heading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1955C7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3. </w:t>
      </w:r>
      <w:hyperlink r:id="rId7" w:history="1">
        <w:r w:rsidRPr="001955C7">
          <w:rPr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 xml:space="preserve">Can </w:t>
        </w:r>
        <w:proofErr w:type="spellStart"/>
        <w:r w:rsidRPr="001955C7">
          <w:rPr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multipebble</w:t>
        </w:r>
        <w:proofErr w:type="spellEnd"/>
        <w:r w:rsidRPr="001955C7">
          <w:rPr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 xml:space="preserve"> automata </w:t>
        </w:r>
        <w:r w:rsidRPr="001955C7">
          <w:rPr>
            <w:rFonts w:ascii="Times New Roman" w:hAnsi="Times New Roman" w:cs="Times New Roman"/>
            <w:bCs w:val="0"/>
            <w:color w:val="auto"/>
            <w:sz w:val="24"/>
            <w:szCs w:val="24"/>
          </w:rPr>
          <w:t>decide</w:t>
        </w:r>
        <w:r w:rsidRPr="001955C7">
          <w:rPr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 xml:space="preserve"> all deterministic context-sensitive languages?</w:t>
        </w:r>
      </w:hyperlink>
      <w:r w:rsidRPr="001955C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1955C7">
        <w:rPr>
          <w:rFonts w:ascii="Times New Roman" w:hAnsi="Times New Roman" w:cs="Times New Roman"/>
          <w:color w:val="auto"/>
          <w:sz w:val="24"/>
          <w:szCs w:val="24"/>
        </w:rPr>
        <w:t>(CO2)</w:t>
      </w:r>
    </w:p>
    <w:p w:rsidR="002C522D" w:rsidRDefault="002C522D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2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1"/>
  </w:num>
  <w:num w:numId="12">
    <w:abstractNumId w:val="14"/>
  </w:num>
  <w:num w:numId="13">
    <w:abstractNumId w:val="13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75A43"/>
    <w:rsid w:val="00180DE8"/>
    <w:rsid w:val="001B3645"/>
    <w:rsid w:val="001D631C"/>
    <w:rsid w:val="001F1465"/>
    <w:rsid w:val="002842E0"/>
    <w:rsid w:val="002C522D"/>
    <w:rsid w:val="002E25B2"/>
    <w:rsid w:val="0030359A"/>
    <w:rsid w:val="0036293B"/>
    <w:rsid w:val="003877E4"/>
    <w:rsid w:val="003D64A9"/>
    <w:rsid w:val="004971AD"/>
    <w:rsid w:val="004A6EA1"/>
    <w:rsid w:val="004C7E48"/>
    <w:rsid w:val="004E508C"/>
    <w:rsid w:val="00543BDB"/>
    <w:rsid w:val="005B7F37"/>
    <w:rsid w:val="00662CFE"/>
    <w:rsid w:val="007D332E"/>
    <w:rsid w:val="00864A35"/>
    <w:rsid w:val="00896B0F"/>
    <w:rsid w:val="00947B32"/>
    <w:rsid w:val="009C2437"/>
    <w:rsid w:val="00B938F8"/>
    <w:rsid w:val="00D676B0"/>
    <w:rsid w:val="00DC04C6"/>
    <w:rsid w:val="00DC542F"/>
    <w:rsid w:val="00E10BF8"/>
    <w:rsid w:val="00E90F13"/>
    <w:rsid w:val="00EA50F3"/>
    <w:rsid w:val="00EB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stheory.stackexchange.com/questions/11272/can-multipebble-automata-decide-all-deterministic-context-sensitive-languag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21</cp:revision>
  <dcterms:created xsi:type="dcterms:W3CDTF">2022-09-10T06:14:00Z</dcterms:created>
  <dcterms:modified xsi:type="dcterms:W3CDTF">2022-09-10T07:43:00Z</dcterms:modified>
</cp:coreProperties>
</file>